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D033A" w14:textId="77777777" w:rsidR="00367283" w:rsidRDefault="001428F1">
      <w:r>
        <w:t>Dear Parents,</w:t>
      </w:r>
    </w:p>
    <w:p w14:paraId="3241BC6F" w14:textId="77777777" w:rsidR="00137D97" w:rsidRDefault="001428F1" w:rsidP="00137D97">
      <w:pPr>
        <w:ind w:firstLine="720"/>
      </w:pPr>
      <w:r>
        <w:t xml:space="preserve">Part of our responsibility as parish educators under the Diocese of Kalamazoo is to provide education </w:t>
      </w:r>
      <w:r w:rsidR="00516558">
        <w:t>pertaining</w:t>
      </w:r>
      <w:r>
        <w:t xml:space="preserve"> to the safety of your child whether physically or emotionally, in</w:t>
      </w:r>
      <w:r w:rsidR="00516558">
        <w:t>-</w:t>
      </w:r>
      <w:r>
        <w:t xml:space="preserve">person or online. In the past this has been done by setting aside certain class </w:t>
      </w:r>
      <w:r w:rsidR="00516558">
        <w:t>days</w:t>
      </w:r>
      <w:r>
        <w:t xml:space="preserve"> for our Catechists to address these important topics, ensuring parents are informed of these dates, and </w:t>
      </w:r>
      <w:r w:rsidR="00516558">
        <w:t xml:space="preserve">allowing them to </w:t>
      </w:r>
      <w:r>
        <w:t xml:space="preserve">opt-out if they so desire. </w:t>
      </w:r>
      <w:r w:rsidR="00516558">
        <w:t>It has been</w:t>
      </w:r>
      <w:r>
        <w:t xml:space="preserve"> made clear to our Diocese that</w:t>
      </w:r>
      <w:r w:rsidR="00516558">
        <w:t xml:space="preserve"> while the former model was good and was executed to good effect,</w:t>
      </w:r>
      <w:r>
        <w:t xml:space="preserve"> the most effective way of address</w:t>
      </w:r>
      <w:r w:rsidR="006B0FEB">
        <w:t>ing</w:t>
      </w:r>
      <w:r>
        <w:t xml:space="preserve"> these topics </w:t>
      </w:r>
      <w:r w:rsidR="006B0FEB">
        <w:t>is</w:t>
      </w:r>
      <w:r>
        <w:t xml:space="preserve"> through </w:t>
      </w:r>
      <w:r w:rsidR="00516558">
        <w:t xml:space="preserve">simple </w:t>
      </w:r>
      <w:r>
        <w:t>conversations with mom and dad. As such, our Diocese is transitioning to a new model of safety education that focuses on providing resources to you, the parent, so that you can feel equipped and comfortable to have those conversations</w:t>
      </w:r>
      <w:r w:rsidR="00516558">
        <w:t xml:space="preserve"> at home</w:t>
      </w:r>
      <w:r>
        <w:t xml:space="preserve">. </w:t>
      </w:r>
    </w:p>
    <w:p w14:paraId="1EE6CB9D" w14:textId="77777777" w:rsidR="001428F1" w:rsidRDefault="006B0FEB" w:rsidP="00137D97">
      <w:pPr>
        <w:ind w:firstLine="720"/>
      </w:pPr>
      <w:r>
        <w:t xml:space="preserve">Training will be provided to you at a meeting at the beginning of our next school year (date TBA). Lesson plans will be provided for you to review ahead of time. </w:t>
      </w:r>
      <w:r w:rsidR="001428F1" w:rsidRPr="001428F1">
        <w:t xml:space="preserve">We believe that parents having these discussions with their children is one of the primary ways to create a safe environment for your children.  Not only will you receive some education on safety for your children but discussing the lesson at home will create an atmosphere where children will feel more comfortable having these discussions with you, and bringing up any concerns they have.  </w:t>
      </w:r>
    </w:p>
    <w:p w14:paraId="171DFEFC" w14:textId="77777777" w:rsidR="001428F1" w:rsidRDefault="001428F1">
      <w:r>
        <w:t xml:space="preserve">Aside from reading this letter (well-done) there are </w:t>
      </w:r>
      <w:r w:rsidR="00137D97" w:rsidRPr="00137D97">
        <w:rPr>
          <w:u w:val="single"/>
        </w:rPr>
        <w:t>3 I</w:t>
      </w:r>
      <w:r w:rsidRPr="00137D97">
        <w:rPr>
          <w:u w:val="single"/>
        </w:rPr>
        <w:t>tems</w:t>
      </w:r>
      <w:r>
        <w:t xml:space="preserve"> to be addressed at this time:</w:t>
      </w:r>
    </w:p>
    <w:p w14:paraId="74CBBED1" w14:textId="77777777" w:rsidR="001428F1" w:rsidRPr="001428F1" w:rsidRDefault="001428F1" w:rsidP="001428F1">
      <w:pPr>
        <w:pStyle w:val="ListParagraph"/>
        <w:numPr>
          <w:ilvl w:val="0"/>
          <w:numId w:val="1"/>
        </w:numPr>
        <w:rPr>
          <w:rStyle w:val="Hyperlink"/>
          <w:color w:val="auto"/>
          <w:u w:val="none"/>
        </w:rPr>
      </w:pPr>
      <w:r>
        <w:t>Please take the time to watch this video put out by the Diocese which breaks down more the</w:t>
      </w:r>
      <w:r w:rsidRPr="001428F1">
        <w:t xml:space="preserve"> background on safety issues</w:t>
      </w:r>
      <w:r>
        <w:t xml:space="preserve"> in general</w:t>
      </w:r>
      <w:r w:rsidRPr="001428F1">
        <w:t xml:space="preserve">, and some guides on how to discuss </w:t>
      </w:r>
      <w:r>
        <w:t xml:space="preserve">these issues </w:t>
      </w:r>
      <w:r w:rsidRPr="001428F1">
        <w:t xml:space="preserve">with your </w:t>
      </w:r>
      <w:r>
        <w:t xml:space="preserve">children: </w:t>
      </w:r>
      <w:hyperlink r:id="rId7" w:history="1">
        <w:r w:rsidRPr="0070600E">
          <w:rPr>
            <w:rStyle w:val="Hyperlink"/>
          </w:rPr>
          <w:t>https://vimeo.com/811667517</w:t>
        </w:r>
      </w:hyperlink>
    </w:p>
    <w:p w14:paraId="47645DBF" w14:textId="77777777" w:rsidR="00137D97" w:rsidRDefault="001428F1" w:rsidP="001428F1">
      <w:pPr>
        <w:pStyle w:val="ListParagraph"/>
        <w:numPr>
          <w:ilvl w:val="0"/>
          <w:numId w:val="1"/>
        </w:numPr>
      </w:pPr>
      <w:r>
        <w:t xml:space="preserve">Review </w:t>
      </w:r>
      <w:r w:rsidR="006B0FEB">
        <w:t>the</w:t>
      </w:r>
      <w:r>
        <w:t xml:space="preserve"> </w:t>
      </w:r>
      <w:hyperlink r:id="rId8" w:history="1">
        <w:r w:rsidRPr="00137D97">
          <w:rPr>
            <w:rStyle w:val="Hyperlink"/>
          </w:rPr>
          <w:t>material</w:t>
        </w:r>
      </w:hyperlink>
      <w:r>
        <w:t xml:space="preserve"> relevant to your child’s grade-level. This is </w:t>
      </w:r>
      <w:r w:rsidR="00137D97">
        <w:t>NOT</w:t>
      </w:r>
      <w:r>
        <w:t xml:space="preserve"> material to be given directly to your child or to be presented to your child verbatim, but rather is a guide for you to use in discerning how best to approach this conversation with your child. </w:t>
      </w:r>
      <w:r w:rsidR="00137D97">
        <w:t xml:space="preserve">Please contact me </w:t>
      </w:r>
      <w:r w:rsidR="006B0FEB">
        <w:t xml:space="preserve">at </w:t>
      </w:r>
      <w:r w:rsidR="00137D97" w:rsidRPr="00137D97">
        <w:t>mcrean@bcacs.org</w:t>
      </w:r>
      <w:r w:rsidR="00137D97">
        <w:t xml:space="preserve"> if you’re having trouble accessing the material. </w:t>
      </w:r>
    </w:p>
    <w:p w14:paraId="706D521C" w14:textId="77777777" w:rsidR="00FA71EC" w:rsidRDefault="00137D97" w:rsidP="00FA71EC">
      <w:pPr>
        <w:pStyle w:val="ListParagraph"/>
        <w:numPr>
          <w:ilvl w:val="1"/>
          <w:numId w:val="1"/>
        </w:numPr>
      </w:pPr>
      <w:r w:rsidRPr="00137D97">
        <w:t>Each lesson plan contains two parts</w:t>
      </w:r>
      <w:r>
        <w:t>:</w:t>
      </w:r>
      <w:r w:rsidRPr="00137D97">
        <w:t xml:space="preserve"> </w:t>
      </w:r>
    </w:p>
    <w:p w14:paraId="2CF3E154" w14:textId="77777777" w:rsidR="00137D97" w:rsidRDefault="00137D97" w:rsidP="00137D97">
      <w:pPr>
        <w:pStyle w:val="ListParagraph"/>
        <w:numPr>
          <w:ilvl w:val="2"/>
          <w:numId w:val="1"/>
        </w:numPr>
      </w:pPr>
      <w:r w:rsidRPr="00137D97">
        <w:t xml:space="preserve">Part one is background information for the lesson leader that is designed to help give you the perspective you'll need to help your students have a more meaningful learning experience. </w:t>
      </w:r>
    </w:p>
    <w:p w14:paraId="23180F63" w14:textId="77777777" w:rsidR="001428F1" w:rsidRDefault="00137D97" w:rsidP="00137D97">
      <w:pPr>
        <w:pStyle w:val="ListParagraph"/>
        <w:numPr>
          <w:ilvl w:val="2"/>
          <w:numId w:val="1"/>
        </w:numPr>
      </w:pPr>
      <w:r w:rsidRPr="00137D97">
        <w:t>Part two contains the activity options you can select as you deliver the safety concepts to the students.</w:t>
      </w:r>
    </w:p>
    <w:p w14:paraId="6D130175" w14:textId="77777777" w:rsidR="00137D97" w:rsidRDefault="00137D97" w:rsidP="00137D97">
      <w:pPr>
        <w:pStyle w:val="ListParagraph"/>
        <w:numPr>
          <w:ilvl w:val="0"/>
          <w:numId w:val="1"/>
        </w:numPr>
      </w:pPr>
      <w:r>
        <w:rPr>
          <w:u w:val="single"/>
        </w:rPr>
        <w:t>After</w:t>
      </w:r>
      <w:r>
        <w:t xml:space="preserve"> reviewing the material, if you’ve decided that this is not something you’re interested in, you must fill out the </w:t>
      </w:r>
      <w:hyperlink r:id="rId9" w:history="1">
        <w:r w:rsidRPr="006B0FEB">
          <w:rPr>
            <w:rStyle w:val="Hyperlink"/>
          </w:rPr>
          <w:t>opt-out form</w:t>
        </w:r>
      </w:hyperlink>
      <w:r>
        <w:t xml:space="preserve"> and turn it in to me no later than </w:t>
      </w:r>
      <w:r>
        <w:rPr>
          <w:u w:val="single"/>
        </w:rPr>
        <w:t>May 21</w:t>
      </w:r>
      <w:r w:rsidRPr="00137D97">
        <w:rPr>
          <w:u w:val="single"/>
          <w:vertAlign w:val="superscript"/>
        </w:rPr>
        <w:t>st</w:t>
      </w:r>
      <w:r>
        <w:t>.</w:t>
      </w:r>
      <w:r w:rsidR="006B0FEB">
        <w:t xml:space="preserve"> If you do not turn in this form</w:t>
      </w:r>
      <w:r w:rsidR="00516558">
        <w:t xml:space="preserve"> on time</w:t>
      </w:r>
      <w:r w:rsidR="006B0FEB">
        <w:t>, it is presumed that you are opting-</w:t>
      </w:r>
      <w:r w:rsidR="006B0FEB">
        <w:rPr>
          <w:i/>
          <w:iCs/>
        </w:rPr>
        <w:t>in</w:t>
      </w:r>
      <w:r w:rsidR="006B0FEB">
        <w:t xml:space="preserve"> to the program. </w:t>
      </w:r>
    </w:p>
    <w:p w14:paraId="0D2BE410" w14:textId="77777777" w:rsidR="006B0FEB" w:rsidRDefault="00516558" w:rsidP="00516558">
      <w:pPr>
        <w:ind w:firstLine="360"/>
      </w:pPr>
      <w:r>
        <w:t xml:space="preserve">This is a new endeavor for us at St. Joeseph’s as well as for our whole Diocese. I thank you in advance for your patience as we </w:t>
      </w:r>
      <w:r w:rsidR="00FA71EC">
        <w:t xml:space="preserve">introduce </w:t>
      </w:r>
      <w:r>
        <w:t xml:space="preserve">this new safe environment educational model. </w:t>
      </w:r>
      <w:r>
        <w:t>I’ll happily answer any questions that I can in the meantime.</w:t>
      </w:r>
      <w:r>
        <w:t xml:space="preserve"> I truly hope you find it to be a help and a </w:t>
      </w:r>
      <w:r w:rsidR="00FA71EC">
        <w:t>blessing</w:t>
      </w:r>
      <w:r>
        <w:t xml:space="preserve"> to your relationship with your child. </w:t>
      </w:r>
    </w:p>
    <w:p w14:paraId="67D8E558" w14:textId="77777777" w:rsidR="00516558" w:rsidRDefault="00FA71EC" w:rsidP="00516558">
      <w:r>
        <w:rPr>
          <w:noProof/>
        </w:rPr>
        <w:drawing>
          <wp:anchor distT="0" distB="0" distL="114300" distR="114300" simplePos="0" relativeHeight="251659776" behindDoc="1" locked="0" layoutInCell="1" allowOverlap="1" wp14:anchorId="1F8D59EF" wp14:editId="0CBFEBE3">
            <wp:simplePos x="0" y="0"/>
            <wp:positionH relativeFrom="column">
              <wp:posOffset>-635</wp:posOffset>
            </wp:positionH>
            <wp:positionV relativeFrom="paragraph">
              <wp:posOffset>182245</wp:posOffset>
            </wp:positionV>
            <wp:extent cx="1445895" cy="381000"/>
            <wp:effectExtent l="0" t="0" r="0" b="0"/>
            <wp:wrapNone/>
            <wp:docPr id="1954115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15180" name="Picture 195411518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5895" cy="381000"/>
                    </a:xfrm>
                    <a:prstGeom prst="rect">
                      <a:avLst/>
                    </a:prstGeom>
                  </pic:spPr>
                </pic:pic>
              </a:graphicData>
            </a:graphic>
            <wp14:sizeRelH relativeFrom="margin">
              <wp14:pctWidth>0</wp14:pctWidth>
            </wp14:sizeRelH>
            <wp14:sizeRelV relativeFrom="margin">
              <wp14:pctHeight>0</wp14:pctHeight>
            </wp14:sizeRelV>
          </wp:anchor>
        </w:drawing>
      </w:r>
      <w:r w:rsidR="00516558">
        <w:t>Sincerely in Christ,</w:t>
      </w:r>
    </w:p>
    <w:p w14:paraId="06E34F44" w14:textId="77777777" w:rsidR="00FA71EC" w:rsidRDefault="00FA71EC" w:rsidP="00516558"/>
    <w:p w14:paraId="5964A590" w14:textId="77777777" w:rsidR="00516558" w:rsidRDefault="00516558" w:rsidP="00516558">
      <w:r>
        <w:t>Max Crean</w:t>
      </w:r>
    </w:p>
    <w:sectPr w:rsidR="0051655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4A710" w14:textId="77777777" w:rsidR="00516558" w:rsidRDefault="00516558" w:rsidP="00516558">
      <w:pPr>
        <w:spacing w:after="0" w:line="240" w:lineRule="auto"/>
      </w:pPr>
      <w:r>
        <w:separator/>
      </w:r>
    </w:p>
  </w:endnote>
  <w:endnote w:type="continuationSeparator" w:id="0">
    <w:p w14:paraId="5990C0AE" w14:textId="77777777" w:rsidR="00516558" w:rsidRDefault="00516558" w:rsidP="0051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37E16" w14:textId="77777777" w:rsidR="00516558" w:rsidRDefault="00516558" w:rsidP="00516558">
      <w:pPr>
        <w:spacing w:after="0" w:line="240" w:lineRule="auto"/>
      </w:pPr>
      <w:r>
        <w:separator/>
      </w:r>
    </w:p>
  </w:footnote>
  <w:footnote w:type="continuationSeparator" w:id="0">
    <w:p w14:paraId="4C6B48BA" w14:textId="77777777" w:rsidR="00516558" w:rsidRDefault="00516558" w:rsidP="00516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2748" w14:textId="77777777" w:rsidR="00516558" w:rsidRDefault="00FA71EC">
    <w:pPr>
      <w:pStyle w:val="Header"/>
    </w:pPr>
    <w:r>
      <w:rPr>
        <w:noProof/>
      </w:rPr>
      <w:drawing>
        <wp:anchor distT="0" distB="0" distL="114300" distR="114300" simplePos="0" relativeHeight="251660800" behindDoc="1" locked="0" layoutInCell="1" allowOverlap="1" wp14:anchorId="7A0DAD68" wp14:editId="79C2670A">
          <wp:simplePos x="0" y="0"/>
          <wp:positionH relativeFrom="column">
            <wp:posOffset>4738601</wp:posOffset>
          </wp:positionH>
          <wp:positionV relativeFrom="paragraph">
            <wp:posOffset>317</wp:posOffset>
          </wp:positionV>
          <wp:extent cx="449118" cy="450850"/>
          <wp:effectExtent l="0" t="0" r="0" b="0"/>
          <wp:wrapNone/>
          <wp:docPr id="7374139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413967" name="Picture 737413967"/>
                  <pic:cNvPicPr/>
                </pic:nvPicPr>
                <pic:blipFill>
                  <a:blip r:embed="rId1">
                    <a:extLst>
                      <a:ext uri="{28A0092B-C50C-407E-A947-70E740481C1C}">
                        <a14:useLocalDpi xmlns:a14="http://schemas.microsoft.com/office/drawing/2010/main" val="0"/>
                      </a:ext>
                    </a:extLst>
                  </a:blip>
                  <a:stretch>
                    <a:fillRect/>
                  </a:stretch>
                </pic:blipFill>
                <pic:spPr>
                  <a:xfrm>
                    <a:off x="0" y="0"/>
                    <a:ext cx="449118" cy="450850"/>
                  </a:xfrm>
                  <a:prstGeom prst="rect">
                    <a:avLst/>
                  </a:prstGeom>
                </pic:spPr>
              </pic:pic>
            </a:graphicData>
          </a:graphic>
          <wp14:sizeRelH relativeFrom="page">
            <wp14:pctWidth>0</wp14:pctWidth>
          </wp14:sizeRelH>
          <wp14:sizeRelV relativeFrom="page">
            <wp14:pctHeight>0</wp14:pctHeight>
          </wp14:sizeRelV>
        </wp:anchor>
      </w:drawing>
    </w:r>
    <w:r w:rsidR="00516558">
      <w:tab/>
    </w:r>
    <w:r w:rsidR="00516558">
      <w:tab/>
      <w:t xml:space="preserve">  5 May,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F32C0"/>
    <w:multiLevelType w:val="hybridMultilevel"/>
    <w:tmpl w:val="7756B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0456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8F1"/>
    <w:rsid w:val="00137D97"/>
    <w:rsid w:val="001428F1"/>
    <w:rsid w:val="00367283"/>
    <w:rsid w:val="003A3DF4"/>
    <w:rsid w:val="00516558"/>
    <w:rsid w:val="006B0FEB"/>
    <w:rsid w:val="00FA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CC446"/>
  <w15:chartTrackingRefBased/>
  <w15:docId w15:val="{601A0F56-8AAC-450C-BA1D-6A4C1064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8F1"/>
    <w:pPr>
      <w:ind w:left="720"/>
      <w:contextualSpacing/>
    </w:pPr>
  </w:style>
  <w:style w:type="character" w:styleId="Hyperlink">
    <w:name w:val="Hyperlink"/>
    <w:basedOn w:val="DefaultParagraphFont"/>
    <w:uiPriority w:val="99"/>
    <w:unhideWhenUsed/>
    <w:rsid w:val="001428F1"/>
    <w:rPr>
      <w:color w:val="0563C1" w:themeColor="hyperlink"/>
      <w:u w:val="single"/>
    </w:rPr>
  </w:style>
  <w:style w:type="character" w:styleId="UnresolvedMention">
    <w:name w:val="Unresolved Mention"/>
    <w:basedOn w:val="DefaultParagraphFont"/>
    <w:uiPriority w:val="99"/>
    <w:semiHidden/>
    <w:unhideWhenUsed/>
    <w:rsid w:val="00137D97"/>
    <w:rPr>
      <w:color w:val="605E5C"/>
      <w:shd w:val="clear" w:color="auto" w:fill="E1DFDD"/>
    </w:rPr>
  </w:style>
  <w:style w:type="paragraph" w:styleId="Header">
    <w:name w:val="header"/>
    <w:basedOn w:val="Normal"/>
    <w:link w:val="HeaderChar"/>
    <w:uiPriority w:val="99"/>
    <w:unhideWhenUsed/>
    <w:rsid w:val="00516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558"/>
  </w:style>
  <w:style w:type="paragraph" w:styleId="Footer">
    <w:name w:val="footer"/>
    <w:basedOn w:val="Normal"/>
    <w:link w:val="FooterChar"/>
    <w:uiPriority w:val="99"/>
    <w:unhideWhenUsed/>
    <w:rsid w:val="00516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f/s!AmMQa3S0oXOSqixl9v5WBc4row2k?e=jaRRq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meo.com/8116675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1drv.ms/w/s!AmMQa3S0oXOSqjGYB7N8ArUQYaf6?e=Gey5K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Crean</dc:creator>
  <cp:keywords/>
  <dc:description/>
  <cp:lastModifiedBy>Max Crean</cp:lastModifiedBy>
  <cp:revision>1</cp:revision>
  <dcterms:created xsi:type="dcterms:W3CDTF">2023-05-04T19:52:00Z</dcterms:created>
  <dcterms:modified xsi:type="dcterms:W3CDTF">2023-05-04T20:45:00Z</dcterms:modified>
</cp:coreProperties>
</file>